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41" w:rsidRPr="004334F2" w:rsidRDefault="00523E65" w:rsidP="00523E65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fr-CA"/>
        </w:rPr>
      </w:pPr>
      <w:bookmarkStart w:id="0" w:name="_GoBack"/>
      <w:bookmarkEnd w:id="0"/>
      <w:r w:rsidRPr="004334F2">
        <w:rPr>
          <w:rFonts w:ascii="Calibri" w:hAnsi="Calibri"/>
          <w:b/>
          <w:color w:val="1F497D" w:themeColor="text2"/>
          <w:sz w:val="28"/>
          <w:szCs w:val="28"/>
          <w:lang w:val="fr-CA"/>
        </w:rPr>
        <w:t>Franconseil - Procès-verbal</w:t>
      </w:r>
    </w:p>
    <w:p w:rsidR="00046B82" w:rsidRDefault="00046B8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Date : </w:t>
      </w:r>
      <w:r w:rsidR="005E06B3">
        <w:rPr>
          <w:rFonts w:ascii="Calibri" w:hAnsi="Calibri"/>
          <w:b/>
          <w:color w:val="1F497D" w:themeColor="text2"/>
          <w:sz w:val="24"/>
          <w:szCs w:val="24"/>
          <w:lang w:val="fr-CA"/>
        </w:rPr>
        <w:t>14</w:t>
      </w:r>
      <w:r w:rsidR="00D165CB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 </w:t>
      </w:r>
      <w:r w:rsidR="005E06B3">
        <w:rPr>
          <w:rFonts w:ascii="Calibri" w:hAnsi="Calibri"/>
          <w:b/>
          <w:color w:val="1F497D" w:themeColor="text2"/>
          <w:sz w:val="24"/>
          <w:szCs w:val="24"/>
          <w:lang w:val="fr-CA"/>
        </w:rPr>
        <w:t>novembre</w:t>
      </w:r>
    </w:p>
    <w:p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Heure : 18 h 30 – 20 h 30</w:t>
      </w:r>
    </w:p>
    <w:p w:rsidR="00523E65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Lieu : </w:t>
      </w:r>
      <w:r w:rsidR="000B75B6"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Bibliothèque de l’école Francojeunesse</w:t>
      </w:r>
    </w:p>
    <w:p w:rsidR="00B16E62" w:rsidRDefault="00B16E6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tbl>
      <w:tblPr>
        <w:tblStyle w:val="LightGrid-Accent11"/>
        <w:tblW w:w="1000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700"/>
        <w:gridCol w:w="720"/>
        <w:gridCol w:w="540"/>
        <w:gridCol w:w="3780"/>
        <w:gridCol w:w="648"/>
        <w:gridCol w:w="612"/>
      </w:tblGrid>
      <w:tr w:rsidR="000B75B6" w:rsidTr="00CA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B75B6" w:rsidRPr="004334F2" w:rsidRDefault="000B75B6" w:rsidP="004843C3">
            <w:pPr>
              <w:pStyle w:val="Sansinterligne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780" w:type="dxa"/>
          </w:tcPr>
          <w:p w:rsidR="000B75B6" w:rsidRPr="004334F2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</w:tr>
      <w:tr w:rsidR="007D5EA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7D5EA3" w:rsidRPr="004334F2" w:rsidRDefault="00CA7803" w:rsidP="00630741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Chantal Backman</w:t>
            </w:r>
            <w:r w:rsidR="007D5EA3" w:rsidRPr="004334F2">
              <w:rPr>
                <w:rFonts w:ascii="Calibri" w:hAnsi="Calibri"/>
                <w:lang w:val="fr-CA"/>
              </w:rPr>
              <w:t>, Présidente</w:t>
            </w:r>
          </w:p>
        </w:tc>
        <w:tc>
          <w:tcPr>
            <w:tcW w:w="720" w:type="dxa"/>
          </w:tcPr>
          <w:p w:rsidR="007D5EA3" w:rsidRPr="004334F2" w:rsidRDefault="00CA7803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7D5EA3" w:rsidRPr="004334F2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7D5EA3" w:rsidRPr="004334F2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4334F2">
              <w:rPr>
                <w:rFonts w:ascii="Calibri" w:hAnsi="Calibri"/>
                <w:b/>
                <w:lang w:val="fr-CA"/>
              </w:rPr>
              <w:t>Diane Lamoureux</w:t>
            </w:r>
            <w:r w:rsidR="007D5EA3" w:rsidRPr="004334F2">
              <w:rPr>
                <w:rFonts w:ascii="Calibri" w:hAnsi="Calibri"/>
                <w:b/>
                <w:lang w:val="fr-CA"/>
              </w:rPr>
              <w:t xml:space="preserve">, </w:t>
            </w:r>
            <w:r w:rsidR="008A5923">
              <w:rPr>
                <w:rFonts w:ascii="Calibri" w:hAnsi="Calibri"/>
                <w:b/>
                <w:lang w:val="fr-CA"/>
              </w:rPr>
              <w:t>D</w:t>
            </w:r>
            <w:r w:rsidR="007D5EA3" w:rsidRPr="004334F2">
              <w:rPr>
                <w:rFonts w:ascii="Calibri" w:hAnsi="Calibri"/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:rsidR="007D5EA3" w:rsidRDefault="00044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7D5EA3" w:rsidRPr="001329C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Warsama Aden</w:t>
            </w:r>
            <w:r w:rsidRPr="004334F2">
              <w:rPr>
                <w:rFonts w:ascii="Calibri" w:hAnsi="Calibri"/>
                <w:lang w:val="fr-CA"/>
              </w:rPr>
              <w:t>, Vice-président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Cécille Catalfo, Directrice Adjointe</w:t>
            </w:r>
          </w:p>
        </w:tc>
        <w:tc>
          <w:tcPr>
            <w:tcW w:w="648" w:type="dxa"/>
          </w:tcPr>
          <w:p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A10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Melissa Hart</w:t>
            </w:r>
            <w:r w:rsidRPr="004334F2">
              <w:rPr>
                <w:rFonts w:ascii="Calibri" w:hAnsi="Calibri"/>
                <w:lang w:val="fr-CA"/>
              </w:rPr>
              <w:t>, Trésorière</w:t>
            </w:r>
          </w:p>
        </w:tc>
        <w:tc>
          <w:tcPr>
            <w:tcW w:w="720" w:type="dxa"/>
          </w:tcPr>
          <w:p w:rsidR="00D165CB" w:rsidRPr="00606368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4843C3" w:rsidRPr="004334F2" w:rsidRDefault="007011EA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 xml:space="preserve">Jean-Christophe Amado, membre </w:t>
            </w:r>
          </w:p>
        </w:tc>
        <w:tc>
          <w:tcPr>
            <w:tcW w:w="720" w:type="dxa"/>
          </w:tcPr>
          <w:p w:rsidR="004843C3" w:rsidRPr="004334F2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7011EA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7011EA" w:rsidRDefault="007011EA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Mélissa Hart, Membre</w:t>
            </w:r>
          </w:p>
        </w:tc>
        <w:tc>
          <w:tcPr>
            <w:tcW w:w="720" w:type="dxa"/>
          </w:tcPr>
          <w:p w:rsidR="007011EA" w:rsidRPr="00FE6F12" w:rsidRDefault="007011EA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7011EA" w:rsidRPr="004334F2" w:rsidRDefault="007011EA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7011EA" w:rsidRPr="004334F2" w:rsidRDefault="007011EA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7011EA" w:rsidRDefault="007011EA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7011EA" w:rsidRPr="001329C8" w:rsidRDefault="007011EA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Iman Abe Hassan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Parents :</w:t>
            </w:r>
          </w:p>
        </w:tc>
        <w:tc>
          <w:tcPr>
            <w:tcW w:w="648" w:type="dxa"/>
          </w:tcPr>
          <w:p w:rsidR="00D165CB" w:rsidRPr="00FE6F12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Jean-François Harbour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Marie-Elise Rancourt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Sébastien Ronderos-Morga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Catherine Sodha, Membre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Luisa Veronis, Membre</w:t>
            </w: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7011EA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Darcy, membre</w:t>
            </w:r>
          </w:p>
        </w:tc>
        <w:tc>
          <w:tcPr>
            <w:tcW w:w="720" w:type="dxa"/>
          </w:tcPr>
          <w:p w:rsidR="00D165CB" w:rsidRPr="004334F2" w:rsidRDefault="007011EA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</w:p>
        </w:tc>
        <w:tc>
          <w:tcPr>
            <w:tcW w:w="720" w:type="dxa"/>
          </w:tcPr>
          <w:p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</w:tbl>
    <w:p w:rsidR="00530CCA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sz w:val="24"/>
          <w:szCs w:val="24"/>
          <w:lang w:val="fr-CA"/>
        </w:rPr>
      </w:pPr>
      <w:r w:rsidRPr="0078671C">
        <w:rPr>
          <w:rFonts w:asciiTheme="minorHAnsi" w:hAnsiTheme="minorHAnsi"/>
          <w:sz w:val="24"/>
          <w:szCs w:val="24"/>
          <w:lang w:val="fr-CA"/>
        </w:rPr>
        <w:t>Mot de bienvenue (</w:t>
      </w:r>
      <w:r w:rsidR="00752146" w:rsidRPr="0078671C">
        <w:rPr>
          <w:rFonts w:asciiTheme="minorHAnsi" w:hAnsiTheme="minorHAnsi"/>
          <w:sz w:val="24"/>
          <w:szCs w:val="24"/>
          <w:lang w:val="fr-CA"/>
        </w:rPr>
        <w:t>Chantal Backman</w:t>
      </w:r>
      <w:r w:rsidRPr="0078671C">
        <w:rPr>
          <w:rFonts w:asciiTheme="minorHAnsi" w:hAnsiTheme="minorHAnsi"/>
          <w:sz w:val="24"/>
          <w:szCs w:val="24"/>
          <w:lang w:val="fr-CA"/>
        </w:rPr>
        <w:t>)</w:t>
      </w:r>
    </w:p>
    <w:p w:rsidR="00046B82" w:rsidRPr="0078671C" w:rsidRDefault="00046B82" w:rsidP="004346EA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:rsidR="00856764" w:rsidRPr="00856764" w:rsidRDefault="00562768" w:rsidP="00856764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 xml:space="preserve">Adoption de l’ordre du </w:t>
      </w:r>
      <w:r w:rsidR="003648BF" w:rsidRPr="0078671C">
        <w:rPr>
          <w:b/>
          <w:color w:val="1F497D" w:themeColor="text2"/>
          <w:sz w:val="24"/>
          <w:szCs w:val="24"/>
          <w:lang w:val="fr-CA"/>
        </w:rPr>
        <w:t>jour</w:t>
      </w:r>
      <w:r w:rsidR="00752146" w:rsidRPr="0078671C">
        <w:rPr>
          <w:b/>
          <w:color w:val="1F497D" w:themeColor="text2"/>
          <w:sz w:val="24"/>
          <w:szCs w:val="24"/>
          <w:lang w:val="fr-CA"/>
        </w:rPr>
        <w:t xml:space="preserve"> (Chantal Backman)</w:t>
      </w:r>
    </w:p>
    <w:p w:rsidR="00856764" w:rsidRDefault="00856764" w:rsidP="00E562FA">
      <w:pPr>
        <w:pStyle w:val="Sansinterligne"/>
        <w:numPr>
          <w:ilvl w:val="0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 xml:space="preserve">Ajout </w:t>
      </w:r>
      <w:r w:rsidR="000B1E4F" w:rsidRPr="00856764">
        <w:rPr>
          <w:sz w:val="24"/>
          <w:szCs w:val="24"/>
          <w:lang w:val="fr-CA"/>
        </w:rPr>
        <w:t>à</w:t>
      </w:r>
      <w:r w:rsidRPr="00856764">
        <w:rPr>
          <w:sz w:val="24"/>
          <w:szCs w:val="24"/>
          <w:lang w:val="fr-CA"/>
        </w:rPr>
        <w:t xml:space="preserve"> l’ordre : </w:t>
      </w:r>
      <w:r w:rsidR="005E06B3">
        <w:rPr>
          <w:sz w:val="24"/>
          <w:szCs w:val="24"/>
          <w:lang w:val="fr-CA"/>
        </w:rPr>
        <w:t>Mot de la direction</w:t>
      </w:r>
    </w:p>
    <w:p w:rsidR="005E06B3" w:rsidRPr="00856764" w:rsidRDefault="00B344E3" w:rsidP="005E06B3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</w:t>
      </w:r>
      <w:r w:rsidR="005E06B3">
        <w:rPr>
          <w:sz w:val="24"/>
          <w:szCs w:val="24"/>
          <w:lang w:val="fr-CA"/>
        </w:rPr>
        <w:t>. Rapport au sujet de la présence de plomb dans l’eau</w:t>
      </w:r>
    </w:p>
    <w:p w:rsidR="00856764" w:rsidRPr="00856764" w:rsidRDefault="00856764" w:rsidP="00856764">
      <w:pPr>
        <w:pStyle w:val="Sansinterligne"/>
        <w:ind w:left="1440"/>
        <w:rPr>
          <w:sz w:val="24"/>
          <w:szCs w:val="24"/>
          <w:lang w:val="fr-CA"/>
        </w:rPr>
      </w:pPr>
    </w:p>
    <w:p w:rsidR="004C2007" w:rsidRPr="0078671C" w:rsidRDefault="004C2007" w:rsidP="00E562FA">
      <w:pPr>
        <w:pStyle w:val="Sansinterligne"/>
        <w:numPr>
          <w:ilvl w:val="0"/>
          <w:numId w:val="6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lang w:val="fr-CA"/>
        </w:rPr>
        <w:t xml:space="preserve">L’ordre </w:t>
      </w:r>
      <w:r w:rsidR="00023024" w:rsidRPr="0078671C">
        <w:rPr>
          <w:lang w:val="fr-CA"/>
        </w:rPr>
        <w:t xml:space="preserve">du jour </w:t>
      </w:r>
      <w:r w:rsidRPr="0078671C">
        <w:rPr>
          <w:lang w:val="fr-CA"/>
        </w:rPr>
        <w:t xml:space="preserve">est proposé par </w:t>
      </w:r>
      <w:r w:rsidR="005E06B3">
        <w:rPr>
          <w:lang w:val="fr-CA"/>
        </w:rPr>
        <w:t>Jean-Christophe Amado</w:t>
      </w:r>
    </w:p>
    <w:p w:rsidR="004C2007" w:rsidRPr="0078671C" w:rsidRDefault="00F15A64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S</w:t>
      </w:r>
      <w:r w:rsidR="00F83A9F" w:rsidRPr="0078671C">
        <w:rPr>
          <w:lang w:val="fr-CA"/>
        </w:rPr>
        <w:t>econdé</w:t>
      </w:r>
      <w:r w:rsidR="00BC73D3" w:rsidRPr="0078671C">
        <w:rPr>
          <w:lang w:val="fr-CA"/>
        </w:rPr>
        <w:t xml:space="preserve"> par </w:t>
      </w:r>
      <w:r w:rsidR="005E06B3">
        <w:rPr>
          <w:lang w:val="fr-CA"/>
        </w:rPr>
        <w:t>Catherine Sodha</w:t>
      </w:r>
    </w:p>
    <w:p w:rsidR="004C2007" w:rsidRPr="0078671C" w:rsidRDefault="00F83A9F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Adopté</w:t>
      </w:r>
      <w:r w:rsidR="004C2007" w:rsidRPr="0078671C">
        <w:rPr>
          <w:lang w:val="fr-CA"/>
        </w:rPr>
        <w:t xml:space="preserve"> à l’unanimité</w:t>
      </w:r>
    </w:p>
    <w:p w:rsidR="000121AE" w:rsidRPr="0078671C" w:rsidRDefault="000121AE" w:rsidP="000121AE">
      <w:pPr>
        <w:pStyle w:val="Sansinterligne"/>
        <w:ind w:left="792"/>
        <w:rPr>
          <w:lang w:val="fr-CA"/>
        </w:rPr>
      </w:pPr>
    </w:p>
    <w:p w:rsidR="00D165CB" w:rsidRPr="00572711" w:rsidRDefault="002E5BC7" w:rsidP="002E5BC7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572711">
        <w:rPr>
          <w:b/>
          <w:color w:val="1F497D" w:themeColor="text2"/>
          <w:sz w:val="24"/>
          <w:szCs w:val="24"/>
          <w:lang w:val="fr-CA"/>
        </w:rPr>
        <w:t xml:space="preserve">Procès-verbal </w:t>
      </w:r>
      <w:r w:rsidR="00856764" w:rsidRPr="00572711">
        <w:rPr>
          <w:b/>
          <w:color w:val="1F497D" w:themeColor="text2"/>
          <w:sz w:val="24"/>
          <w:szCs w:val="24"/>
          <w:lang w:val="fr-CA"/>
        </w:rPr>
        <w:t xml:space="preserve">de la réunion du </w:t>
      </w:r>
      <w:r w:rsidR="005E06B3">
        <w:rPr>
          <w:b/>
          <w:color w:val="1F497D" w:themeColor="text2"/>
          <w:sz w:val="24"/>
          <w:szCs w:val="24"/>
          <w:lang w:val="fr-CA"/>
        </w:rPr>
        <w:t>3 octobre</w:t>
      </w:r>
      <w:r w:rsidR="00856764" w:rsidRPr="00572711">
        <w:rPr>
          <w:b/>
          <w:color w:val="1F497D" w:themeColor="text2"/>
          <w:sz w:val="24"/>
          <w:szCs w:val="24"/>
          <w:lang w:val="fr-CA"/>
        </w:rPr>
        <w:t xml:space="preserve">. </w:t>
      </w:r>
    </w:p>
    <w:p w:rsidR="005E06B3" w:rsidRPr="0078671C" w:rsidRDefault="005E06B3" w:rsidP="005E06B3">
      <w:pPr>
        <w:pStyle w:val="Sansinterligne"/>
        <w:numPr>
          <w:ilvl w:val="0"/>
          <w:numId w:val="6"/>
        </w:numPr>
        <w:rPr>
          <w:b/>
          <w:color w:val="1F497D" w:themeColor="text2"/>
          <w:sz w:val="24"/>
          <w:szCs w:val="24"/>
          <w:lang w:val="fr-CA"/>
        </w:rPr>
      </w:pPr>
      <w:r>
        <w:rPr>
          <w:lang w:val="fr-CA"/>
        </w:rPr>
        <w:t xml:space="preserve">Le procès-verbal </w:t>
      </w:r>
      <w:r w:rsidRPr="0078671C">
        <w:rPr>
          <w:lang w:val="fr-CA"/>
        </w:rPr>
        <w:t xml:space="preserve">est proposé par </w:t>
      </w:r>
      <w:r>
        <w:rPr>
          <w:lang w:val="fr-CA"/>
        </w:rPr>
        <w:t>Marie-Elise Rancourt</w:t>
      </w:r>
    </w:p>
    <w:p w:rsidR="005E06B3" w:rsidRPr="0078671C" w:rsidRDefault="005E06B3" w:rsidP="005E06B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 xml:space="preserve">Secondé par </w:t>
      </w:r>
      <w:r>
        <w:rPr>
          <w:lang w:val="fr-CA"/>
        </w:rPr>
        <w:t>Jean-Christophe Amado</w:t>
      </w:r>
    </w:p>
    <w:p w:rsidR="005E06B3" w:rsidRPr="0078671C" w:rsidRDefault="005E06B3" w:rsidP="005E06B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Adopté à l’unanimité</w:t>
      </w:r>
    </w:p>
    <w:p w:rsidR="00046B82" w:rsidRPr="00572711" w:rsidRDefault="00046B82" w:rsidP="006D0BBE">
      <w:pPr>
        <w:pStyle w:val="Sansinterligne"/>
        <w:ind w:left="1728"/>
        <w:rPr>
          <w:sz w:val="24"/>
          <w:szCs w:val="24"/>
          <w:lang w:val="fr-CA"/>
        </w:rPr>
      </w:pPr>
    </w:p>
    <w:p w:rsidR="00E5668F" w:rsidRPr="00572711" w:rsidRDefault="005E06B3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>
        <w:rPr>
          <w:b/>
          <w:color w:val="1F497D" w:themeColor="text2"/>
          <w:sz w:val="24"/>
          <w:szCs w:val="24"/>
          <w:lang w:val="fr-CA"/>
        </w:rPr>
        <w:t>Mme Marie-France Ricard – Session d’information sur les conseils d’écoles</w:t>
      </w:r>
    </w:p>
    <w:p w:rsidR="005E06B3" w:rsidRDefault="005E06B3" w:rsidP="00572711">
      <w:pPr>
        <w:pStyle w:val="Sansinterligne"/>
        <w:numPr>
          <w:ilvl w:val="0"/>
          <w:numId w:val="40"/>
        </w:numPr>
        <w:rPr>
          <w:lang w:val="fr-CA"/>
        </w:rPr>
      </w:pPr>
      <w:r>
        <w:rPr>
          <w:lang w:val="fr-CA"/>
        </w:rPr>
        <w:t>Mme Ricard a offert une session d’une durée de 1h30.</w:t>
      </w:r>
    </w:p>
    <w:p w:rsidR="005E06B3" w:rsidRDefault="005E06B3" w:rsidP="00572711">
      <w:pPr>
        <w:pStyle w:val="Sansinterligne"/>
        <w:numPr>
          <w:ilvl w:val="0"/>
          <w:numId w:val="40"/>
        </w:numPr>
        <w:rPr>
          <w:lang w:val="fr-CA"/>
        </w:rPr>
      </w:pPr>
      <w:r>
        <w:rPr>
          <w:lang w:val="fr-CA"/>
        </w:rPr>
        <w:t xml:space="preserve">Un carnet d’information fut remis </w:t>
      </w:r>
      <w:r w:rsidR="005429C0">
        <w:rPr>
          <w:lang w:val="fr-CA"/>
        </w:rPr>
        <w:t>à</w:t>
      </w:r>
      <w:r>
        <w:rPr>
          <w:lang w:val="fr-CA"/>
        </w:rPr>
        <w:t xml:space="preserve"> </w:t>
      </w:r>
      <w:r w:rsidR="005429C0">
        <w:rPr>
          <w:lang w:val="fr-CA"/>
        </w:rPr>
        <w:t>tous</w:t>
      </w:r>
      <w:r>
        <w:rPr>
          <w:lang w:val="fr-CA"/>
        </w:rPr>
        <w:t xml:space="preserve"> les participants.</w:t>
      </w:r>
    </w:p>
    <w:p w:rsidR="005E06B3" w:rsidRPr="00DC7A99" w:rsidRDefault="005E06B3" w:rsidP="005E06B3">
      <w:pPr>
        <w:pStyle w:val="Sansinterligne"/>
        <w:rPr>
          <w:lang w:val="fr-CA"/>
        </w:rPr>
      </w:pPr>
    </w:p>
    <w:p w:rsidR="00DD005E" w:rsidRPr="00DD005E" w:rsidRDefault="005E06B3" w:rsidP="00DD005E">
      <w:pPr>
        <w:pStyle w:val="Sansinterligne"/>
        <w:numPr>
          <w:ilvl w:val="0"/>
          <w:numId w:val="2"/>
        </w:numPr>
        <w:rPr>
          <w:b/>
          <w:color w:val="365F91" w:themeColor="accent1" w:themeShade="BF"/>
          <w:lang w:val="fr-CA"/>
        </w:rPr>
      </w:pPr>
      <w:r w:rsidRPr="00DD005E">
        <w:rPr>
          <w:b/>
          <w:color w:val="365F91" w:themeColor="accent1" w:themeShade="BF"/>
          <w:sz w:val="24"/>
          <w:szCs w:val="24"/>
          <w:lang w:val="fr-CA"/>
        </w:rPr>
        <w:t>Mot de la direction</w:t>
      </w:r>
      <w:r w:rsidR="00DD005E">
        <w:rPr>
          <w:b/>
          <w:color w:val="365F91" w:themeColor="accent1" w:themeShade="BF"/>
          <w:sz w:val="24"/>
          <w:szCs w:val="24"/>
          <w:lang w:val="fr-CA"/>
        </w:rPr>
        <w:t xml:space="preserve"> (Diane Lamoureux)</w:t>
      </w:r>
    </w:p>
    <w:p w:rsidR="00B344E3" w:rsidRDefault="00DD005E" w:rsidP="00CF4E13">
      <w:pPr>
        <w:pStyle w:val="Sansinterligne"/>
        <w:numPr>
          <w:ilvl w:val="0"/>
          <w:numId w:val="41"/>
        </w:numPr>
        <w:rPr>
          <w:lang w:val="fr-CA"/>
        </w:rPr>
      </w:pPr>
      <w:r>
        <w:rPr>
          <w:lang w:val="fr-CA"/>
        </w:rPr>
        <w:lastRenderedPageBreak/>
        <w:t xml:space="preserve">Abris solaires : </w:t>
      </w:r>
    </w:p>
    <w:p w:rsidR="00B344E3" w:rsidRDefault="00B5645A" w:rsidP="00B344E3">
      <w:pPr>
        <w:pStyle w:val="Sansinterligne"/>
        <w:ind w:left="720"/>
        <w:rPr>
          <w:lang w:val="fr-CA"/>
        </w:rPr>
      </w:pPr>
      <w:r>
        <w:rPr>
          <w:lang w:val="fr-CA"/>
        </w:rPr>
        <w:t xml:space="preserve">Demande d’information fut envoyé </w:t>
      </w:r>
      <w:r w:rsidR="00700CE8">
        <w:rPr>
          <w:lang w:val="fr-CA"/>
        </w:rPr>
        <w:t>à</w:t>
      </w:r>
      <w:r>
        <w:rPr>
          <w:lang w:val="fr-CA"/>
        </w:rPr>
        <w:t xml:space="preserve"> M. Vachon.  </w:t>
      </w:r>
    </w:p>
    <w:p w:rsidR="00DD005E" w:rsidRDefault="00B5645A" w:rsidP="00B344E3">
      <w:pPr>
        <w:pStyle w:val="Sansinterligne"/>
        <w:ind w:left="720"/>
        <w:rPr>
          <w:lang w:val="fr-CA"/>
        </w:rPr>
      </w:pPr>
      <w:r>
        <w:rPr>
          <w:lang w:val="fr-CA"/>
        </w:rPr>
        <w:t>Un autre suivi est prévu pour le 21 novembre.</w:t>
      </w:r>
    </w:p>
    <w:p w:rsidR="00B344E3" w:rsidRDefault="00B344E3" w:rsidP="00B344E3">
      <w:pPr>
        <w:pStyle w:val="Sansinterligne"/>
        <w:ind w:left="720"/>
        <w:rPr>
          <w:lang w:val="fr-CA"/>
        </w:rPr>
      </w:pPr>
    </w:p>
    <w:p w:rsidR="00CF4E13" w:rsidRDefault="00B5645A" w:rsidP="00CF4E13">
      <w:pPr>
        <w:pStyle w:val="Sansinterligne"/>
        <w:numPr>
          <w:ilvl w:val="0"/>
          <w:numId w:val="41"/>
        </w:numPr>
        <w:rPr>
          <w:lang w:val="fr-CA"/>
        </w:rPr>
      </w:pPr>
      <w:r>
        <w:rPr>
          <w:lang w:val="fr-CA"/>
        </w:rPr>
        <w:t>Besoins de l’école pour l’embellissement des 3 cours.</w:t>
      </w:r>
    </w:p>
    <w:p w:rsidR="00700CE8" w:rsidRDefault="00700CE8" w:rsidP="00700CE8">
      <w:pPr>
        <w:pStyle w:val="Sansinterligne"/>
        <w:ind w:left="720"/>
        <w:rPr>
          <w:lang w:val="fr-CA"/>
        </w:rPr>
      </w:pPr>
      <w:r>
        <w:rPr>
          <w:lang w:val="fr-CA"/>
        </w:rPr>
        <w:t>Une liste de besoins/demandes fut envoyé</w:t>
      </w:r>
      <w:r w:rsidR="00DC7A99">
        <w:rPr>
          <w:lang w:val="fr-CA"/>
        </w:rPr>
        <w:t xml:space="preserve">e </w:t>
      </w:r>
      <w:r>
        <w:rPr>
          <w:lang w:val="fr-CA"/>
        </w:rPr>
        <w:t>à Chantal et Darcy.</w:t>
      </w:r>
    </w:p>
    <w:p w:rsidR="00700CE8" w:rsidRPr="00EB718D" w:rsidRDefault="00700CE8" w:rsidP="00700CE8">
      <w:pPr>
        <w:pStyle w:val="Sansinterligne"/>
        <w:ind w:left="720"/>
        <w:rPr>
          <w:lang w:val="fr-CA"/>
        </w:rPr>
      </w:pPr>
    </w:p>
    <w:p w:rsidR="00700CE8" w:rsidRDefault="00700CE8" w:rsidP="00CF4E13">
      <w:pPr>
        <w:pStyle w:val="Sansinterligne"/>
        <w:numPr>
          <w:ilvl w:val="0"/>
          <w:numId w:val="41"/>
        </w:numPr>
        <w:rPr>
          <w:lang w:val="fr-CA"/>
        </w:rPr>
      </w:pPr>
      <w:r>
        <w:rPr>
          <w:lang w:val="fr-CA"/>
        </w:rPr>
        <w:t>Résultats des examens de l’ORQRE.</w:t>
      </w:r>
    </w:p>
    <w:p w:rsidR="00700CE8" w:rsidRDefault="00700CE8" w:rsidP="00700CE8">
      <w:pPr>
        <w:pStyle w:val="Sansinterligne"/>
        <w:ind w:left="720"/>
        <w:rPr>
          <w:lang w:val="fr-CA"/>
        </w:rPr>
      </w:pPr>
      <w:r>
        <w:rPr>
          <w:lang w:val="fr-CA"/>
        </w:rPr>
        <w:t xml:space="preserve">Les résultats dépendent de plusieurs facteurs. Par exemple : si une cohorte (année en particulier) est faible en ALF (actualisation linguistique du français), cela affecte grandement les résultats. </w:t>
      </w:r>
    </w:p>
    <w:p w:rsidR="00700CE8" w:rsidRDefault="00700CE8" w:rsidP="00700CE8">
      <w:pPr>
        <w:pStyle w:val="Sansinterligne"/>
        <w:rPr>
          <w:lang w:val="fr-CA"/>
        </w:rPr>
      </w:pPr>
    </w:p>
    <w:p w:rsidR="00700CE8" w:rsidRDefault="00700CE8" w:rsidP="00CF4E13">
      <w:pPr>
        <w:pStyle w:val="Sansinterligne"/>
        <w:numPr>
          <w:ilvl w:val="0"/>
          <w:numId w:val="41"/>
        </w:numPr>
        <w:rPr>
          <w:lang w:val="fr-CA"/>
        </w:rPr>
      </w:pPr>
      <w:r>
        <w:rPr>
          <w:lang w:val="fr-CA"/>
        </w:rPr>
        <w:t>Dates des spectacles :</w:t>
      </w:r>
    </w:p>
    <w:p w:rsidR="00700CE8" w:rsidRDefault="00700CE8" w:rsidP="00700CE8">
      <w:pPr>
        <w:pStyle w:val="Sansinterligne"/>
        <w:ind w:left="720"/>
        <w:rPr>
          <w:lang w:val="fr-CA"/>
        </w:rPr>
      </w:pPr>
      <w:r>
        <w:rPr>
          <w:lang w:val="fr-CA"/>
        </w:rPr>
        <w:t>Spectacle est prévue pour le 18 décembre, 13h.</w:t>
      </w:r>
    </w:p>
    <w:p w:rsidR="00700CE8" w:rsidRDefault="00700CE8" w:rsidP="00700CE8">
      <w:pPr>
        <w:pStyle w:val="Sansinterligne"/>
        <w:rPr>
          <w:lang w:val="fr-CA"/>
        </w:rPr>
      </w:pPr>
    </w:p>
    <w:p w:rsidR="00572711" w:rsidRDefault="00700CE8" w:rsidP="00700CE8">
      <w:pPr>
        <w:pStyle w:val="Sansinterligne"/>
        <w:numPr>
          <w:ilvl w:val="0"/>
          <w:numId w:val="41"/>
        </w:numPr>
        <w:rPr>
          <w:lang w:val="fr-CA"/>
        </w:rPr>
      </w:pPr>
      <w:r>
        <w:rPr>
          <w:sz w:val="24"/>
          <w:szCs w:val="24"/>
          <w:lang w:val="fr-CA"/>
        </w:rPr>
        <w:t>Rapport au sujet de la présence de plomb dans l’eau</w:t>
      </w:r>
    </w:p>
    <w:p w:rsidR="00700CE8" w:rsidRDefault="00700CE8" w:rsidP="00700CE8">
      <w:pPr>
        <w:pStyle w:val="Sansinterligne"/>
        <w:ind w:left="720"/>
        <w:rPr>
          <w:lang w:val="fr-CA"/>
        </w:rPr>
      </w:pPr>
      <w:r>
        <w:rPr>
          <w:lang w:val="fr-CA"/>
        </w:rPr>
        <w:t>L’eau qui fut testé</w:t>
      </w:r>
      <w:r w:rsidR="00DC7A99">
        <w:rPr>
          <w:lang w:val="fr-CA"/>
        </w:rPr>
        <w:t>e,</w:t>
      </w:r>
      <w:r>
        <w:rPr>
          <w:lang w:val="fr-CA"/>
        </w:rPr>
        <w:t xml:space="preserve"> démontrant un haut niveau de </w:t>
      </w:r>
      <w:r w:rsidR="00A768E8">
        <w:rPr>
          <w:lang w:val="fr-CA"/>
        </w:rPr>
        <w:t>présence</w:t>
      </w:r>
      <w:r>
        <w:rPr>
          <w:lang w:val="fr-CA"/>
        </w:rPr>
        <w:t xml:space="preserve"> de plomb, provenait d’un seul robinet, dans une salle de classe.  Ce robinet est majoritairement utilisé comme station </w:t>
      </w:r>
      <w:r w:rsidR="00A768E8">
        <w:rPr>
          <w:lang w:val="fr-CA"/>
        </w:rPr>
        <w:t>ou les enfants se lavent les mains.</w:t>
      </w:r>
    </w:p>
    <w:p w:rsidR="00A768E8" w:rsidRDefault="00A768E8" w:rsidP="00700CE8">
      <w:pPr>
        <w:pStyle w:val="Sansinterligne"/>
        <w:ind w:left="720"/>
        <w:rPr>
          <w:lang w:val="fr-CA"/>
        </w:rPr>
      </w:pPr>
      <w:r>
        <w:rPr>
          <w:lang w:val="fr-CA"/>
        </w:rPr>
        <w:t>Ce robinet est prévu d’être remplacé.</w:t>
      </w:r>
    </w:p>
    <w:p w:rsidR="00A768E8" w:rsidRPr="00EB718D" w:rsidRDefault="00A768E8" w:rsidP="00700CE8">
      <w:pPr>
        <w:pStyle w:val="Sansinterligne"/>
        <w:ind w:left="720"/>
        <w:rPr>
          <w:lang w:val="fr-CA"/>
        </w:rPr>
      </w:pPr>
      <w:r>
        <w:rPr>
          <w:lang w:val="fr-CA"/>
        </w:rPr>
        <w:t xml:space="preserve">Mme Lamoureux indique qu’elle va faire un suivi avec </w:t>
      </w:r>
      <w:r w:rsidR="00F162A9">
        <w:rPr>
          <w:lang w:val="fr-CA"/>
        </w:rPr>
        <w:t>tous les parents</w:t>
      </w:r>
      <w:r>
        <w:rPr>
          <w:lang w:val="fr-CA"/>
        </w:rPr>
        <w:t xml:space="preserve"> de l’école, par courriel.</w:t>
      </w:r>
    </w:p>
    <w:p w:rsidR="007A45DB" w:rsidRPr="00EB718D" w:rsidRDefault="007A45DB" w:rsidP="000B1E4F">
      <w:pPr>
        <w:pStyle w:val="Sansinterligne"/>
        <w:ind w:left="1872"/>
        <w:rPr>
          <w:lang w:val="fr-CA"/>
        </w:rPr>
      </w:pPr>
    </w:p>
    <w:p w:rsidR="002E1BBE" w:rsidRPr="00A768E8" w:rsidRDefault="00A768E8" w:rsidP="002E1BBE">
      <w:pPr>
        <w:pStyle w:val="Sansinterligne"/>
        <w:numPr>
          <w:ilvl w:val="0"/>
          <w:numId w:val="2"/>
        </w:numPr>
        <w:rPr>
          <w:b/>
          <w:color w:val="365F91" w:themeColor="accent1" w:themeShade="BF"/>
          <w:lang w:val="fr-CA"/>
        </w:rPr>
      </w:pPr>
      <w:r w:rsidRPr="00A768E8">
        <w:rPr>
          <w:b/>
          <w:color w:val="365F91" w:themeColor="accent1" w:themeShade="BF"/>
          <w:lang w:val="fr-CA"/>
        </w:rPr>
        <w:t>Objectifs du Franconseil</w:t>
      </w:r>
      <w:r w:rsidR="00B917FE">
        <w:rPr>
          <w:b/>
          <w:color w:val="365F91" w:themeColor="accent1" w:themeShade="BF"/>
          <w:lang w:val="fr-CA"/>
        </w:rPr>
        <w:t xml:space="preserve"> (Marie-Elise)</w:t>
      </w:r>
    </w:p>
    <w:p w:rsidR="00A768E8" w:rsidRDefault="00A768E8" w:rsidP="00A768E8">
      <w:pPr>
        <w:pStyle w:val="Sansinterligne"/>
        <w:ind w:left="360"/>
        <w:rPr>
          <w:lang w:val="fr-CA"/>
        </w:rPr>
      </w:pPr>
      <w:r w:rsidRPr="00A768E8">
        <w:rPr>
          <w:lang w:val="fr-CA"/>
        </w:rPr>
        <w:t xml:space="preserve">Faute de temps, cet item sera </w:t>
      </w:r>
      <w:r w:rsidR="00F36AA6">
        <w:rPr>
          <w:lang w:val="fr-CA"/>
        </w:rPr>
        <w:t xml:space="preserve">partagé et </w:t>
      </w:r>
      <w:r w:rsidRPr="00A768E8">
        <w:rPr>
          <w:lang w:val="fr-CA"/>
        </w:rPr>
        <w:t>discuté via courriel, avec les membres du Franconseil</w:t>
      </w:r>
      <w:r w:rsidR="00FE7B9B">
        <w:rPr>
          <w:lang w:val="fr-CA"/>
        </w:rPr>
        <w:t>.</w:t>
      </w:r>
    </w:p>
    <w:p w:rsidR="00F36AA6" w:rsidRPr="00A768E8" w:rsidRDefault="00F36AA6" w:rsidP="00A768E8">
      <w:pPr>
        <w:pStyle w:val="Sansinterligne"/>
        <w:ind w:left="360"/>
        <w:rPr>
          <w:lang w:val="fr-CA"/>
        </w:rPr>
      </w:pPr>
    </w:p>
    <w:p w:rsidR="00F36AA6" w:rsidRPr="00A768E8" w:rsidRDefault="00F36AA6" w:rsidP="00F36AA6">
      <w:pPr>
        <w:pStyle w:val="Sansinterligne"/>
        <w:numPr>
          <w:ilvl w:val="0"/>
          <w:numId w:val="2"/>
        </w:numPr>
        <w:rPr>
          <w:b/>
          <w:color w:val="365F91" w:themeColor="accent1" w:themeShade="BF"/>
          <w:lang w:val="fr-CA"/>
        </w:rPr>
      </w:pPr>
      <w:r>
        <w:rPr>
          <w:b/>
          <w:color w:val="365F91" w:themeColor="accent1" w:themeShade="BF"/>
          <w:lang w:val="fr-CA"/>
        </w:rPr>
        <w:t>Collectes de Fonds</w:t>
      </w:r>
      <w:r w:rsidR="00B917FE">
        <w:rPr>
          <w:b/>
          <w:color w:val="365F91" w:themeColor="accent1" w:themeShade="BF"/>
          <w:lang w:val="fr-CA"/>
        </w:rPr>
        <w:t xml:space="preserve"> (Darcy)</w:t>
      </w:r>
    </w:p>
    <w:p w:rsidR="00F36AA6" w:rsidRDefault="00F36AA6" w:rsidP="00F36AA6">
      <w:pPr>
        <w:pStyle w:val="Sansinterligne"/>
        <w:ind w:left="360"/>
        <w:rPr>
          <w:lang w:val="fr-CA"/>
        </w:rPr>
      </w:pPr>
      <w:r>
        <w:rPr>
          <w:lang w:val="fr-CA"/>
        </w:rPr>
        <w:t xml:space="preserve">Darcy propose un </w:t>
      </w:r>
      <w:r w:rsidR="00B917FE">
        <w:rPr>
          <w:lang w:val="fr-CA"/>
        </w:rPr>
        <w:t xml:space="preserve">projet </w:t>
      </w:r>
      <w:r w:rsidR="00DC7A99">
        <w:rPr>
          <w:lang w:val="fr-CA"/>
        </w:rPr>
        <w:t>à</w:t>
      </w:r>
      <w:r w:rsidR="00B917FE">
        <w:rPr>
          <w:lang w:val="fr-CA"/>
        </w:rPr>
        <w:t xml:space="preserve"> long terme envers l’embellissement des cours d’école de Francojeunesse.  Ce projet est de grande envergure et nécessiterait l’implication de plusieurs membres du conseil et de plusieurs parents.</w:t>
      </w:r>
    </w:p>
    <w:p w:rsidR="00B917FE" w:rsidRDefault="00FE7B9B" w:rsidP="00F36AA6">
      <w:pPr>
        <w:pStyle w:val="Sansinterligne"/>
        <w:ind w:left="360"/>
        <w:rPr>
          <w:lang w:val="fr-CA"/>
        </w:rPr>
      </w:pPr>
      <w:r>
        <w:rPr>
          <w:lang w:val="fr-CA"/>
        </w:rPr>
        <w:t>Un</w:t>
      </w:r>
      <w:r w:rsidR="00B917FE">
        <w:rPr>
          <w:lang w:val="fr-CA"/>
        </w:rPr>
        <w:t xml:space="preserve"> exemple</w:t>
      </w:r>
      <w:r>
        <w:rPr>
          <w:lang w:val="fr-CA"/>
        </w:rPr>
        <w:t>;</w:t>
      </w:r>
      <w:r w:rsidR="00B917FE">
        <w:rPr>
          <w:lang w:val="fr-CA"/>
        </w:rPr>
        <w:t xml:space="preserve"> tel que les cours à </w:t>
      </w:r>
      <w:r>
        <w:rPr>
          <w:lang w:val="fr-CA"/>
        </w:rPr>
        <w:t xml:space="preserve">l’école </w:t>
      </w:r>
      <w:r w:rsidR="00B917FE">
        <w:rPr>
          <w:lang w:val="fr-CA"/>
        </w:rPr>
        <w:t xml:space="preserve">Hopewell </w:t>
      </w:r>
      <w:r>
        <w:rPr>
          <w:lang w:val="fr-CA"/>
        </w:rPr>
        <w:t>ont été</w:t>
      </w:r>
      <w:r w:rsidR="00B917FE">
        <w:rPr>
          <w:lang w:val="fr-CA"/>
        </w:rPr>
        <w:t xml:space="preserve"> </w:t>
      </w:r>
      <w:r>
        <w:rPr>
          <w:lang w:val="fr-CA"/>
        </w:rPr>
        <w:t>présenté</w:t>
      </w:r>
      <w:r w:rsidR="00DC7A99">
        <w:rPr>
          <w:lang w:val="fr-CA"/>
        </w:rPr>
        <w:t>s.</w:t>
      </w:r>
    </w:p>
    <w:p w:rsidR="00FE7B9B" w:rsidRDefault="00FE7B9B" w:rsidP="00F36AA6">
      <w:pPr>
        <w:pStyle w:val="Sansinterligne"/>
        <w:ind w:left="360"/>
        <w:rPr>
          <w:lang w:val="fr-CA"/>
        </w:rPr>
      </w:pPr>
      <w:r>
        <w:rPr>
          <w:lang w:val="fr-CA"/>
        </w:rPr>
        <w:t>Un appel a tous les parents de Francojeunesse sera lancé par la direction pour une soirée d’information, afin de mieux évaluer l’intérêt et la possibilité de ce projet. (Objectif, stratégie, budget…)</w:t>
      </w:r>
    </w:p>
    <w:p w:rsidR="004265E9" w:rsidRPr="00EB718D" w:rsidRDefault="004265E9" w:rsidP="004265E9">
      <w:pPr>
        <w:pStyle w:val="Sansinterligne"/>
        <w:ind w:left="720"/>
        <w:rPr>
          <w:lang w:val="fr-CA"/>
        </w:rPr>
      </w:pPr>
    </w:p>
    <w:p w:rsidR="00F36AA6" w:rsidRDefault="00F36AA6" w:rsidP="00F36AA6">
      <w:pPr>
        <w:pStyle w:val="Sansinterligne"/>
        <w:numPr>
          <w:ilvl w:val="0"/>
          <w:numId w:val="2"/>
        </w:numPr>
        <w:rPr>
          <w:b/>
          <w:color w:val="365F91" w:themeColor="accent1" w:themeShade="BF"/>
          <w:lang w:val="fr-CA"/>
        </w:rPr>
      </w:pPr>
      <w:r>
        <w:rPr>
          <w:b/>
          <w:color w:val="365F91" w:themeColor="accent1" w:themeShade="BF"/>
          <w:lang w:val="fr-CA"/>
        </w:rPr>
        <w:t xml:space="preserve">Bilan </w:t>
      </w:r>
      <w:r w:rsidR="00DC7A99">
        <w:rPr>
          <w:b/>
          <w:color w:val="365F91" w:themeColor="accent1" w:themeShade="BF"/>
          <w:lang w:val="fr-CA"/>
        </w:rPr>
        <w:t>f</w:t>
      </w:r>
      <w:r>
        <w:rPr>
          <w:b/>
          <w:color w:val="365F91" w:themeColor="accent1" w:themeShade="BF"/>
          <w:lang w:val="fr-CA"/>
        </w:rPr>
        <w:t>inancier</w:t>
      </w:r>
      <w:r w:rsidR="00B917FE">
        <w:rPr>
          <w:b/>
          <w:color w:val="365F91" w:themeColor="accent1" w:themeShade="BF"/>
          <w:lang w:val="fr-CA"/>
        </w:rPr>
        <w:t xml:space="preserve"> (Mélissa)</w:t>
      </w:r>
    </w:p>
    <w:p w:rsidR="00F36AA6" w:rsidRDefault="00F36AA6" w:rsidP="00F36AA6">
      <w:pPr>
        <w:pStyle w:val="Sansinterligne"/>
        <w:ind w:left="360"/>
        <w:rPr>
          <w:lang w:val="fr-CA"/>
        </w:rPr>
      </w:pPr>
      <w:r w:rsidRPr="00A768E8">
        <w:rPr>
          <w:lang w:val="fr-CA"/>
        </w:rPr>
        <w:t xml:space="preserve">Faute de temps, cet item sera </w:t>
      </w:r>
      <w:r>
        <w:rPr>
          <w:lang w:val="fr-CA"/>
        </w:rPr>
        <w:t xml:space="preserve">partagé et </w:t>
      </w:r>
      <w:r w:rsidRPr="00A768E8">
        <w:rPr>
          <w:lang w:val="fr-CA"/>
        </w:rPr>
        <w:t>discuté via courriel, avec les membres du Franconseil</w:t>
      </w:r>
      <w:r w:rsidR="00FE7B9B">
        <w:rPr>
          <w:lang w:val="fr-CA"/>
        </w:rPr>
        <w:t>.</w:t>
      </w:r>
    </w:p>
    <w:p w:rsidR="00FE7B9B" w:rsidRDefault="00FE7B9B" w:rsidP="00F36AA6">
      <w:pPr>
        <w:pStyle w:val="Sansinterligne"/>
        <w:ind w:left="360"/>
        <w:rPr>
          <w:b/>
          <w:color w:val="365F91" w:themeColor="accent1" w:themeShade="BF"/>
          <w:lang w:val="fr-CA"/>
        </w:rPr>
      </w:pPr>
    </w:p>
    <w:p w:rsidR="00F36AA6" w:rsidRPr="00A768E8" w:rsidRDefault="00F36AA6" w:rsidP="00F36AA6">
      <w:pPr>
        <w:pStyle w:val="Sansinterligne"/>
        <w:numPr>
          <w:ilvl w:val="0"/>
          <w:numId w:val="2"/>
        </w:numPr>
        <w:rPr>
          <w:b/>
          <w:color w:val="365F91" w:themeColor="accent1" w:themeShade="BF"/>
          <w:lang w:val="fr-CA"/>
        </w:rPr>
      </w:pPr>
      <w:r>
        <w:rPr>
          <w:b/>
          <w:color w:val="365F91" w:themeColor="accent1" w:themeShade="BF"/>
          <w:lang w:val="fr-CA"/>
        </w:rPr>
        <w:t>Activités</w:t>
      </w:r>
      <w:r w:rsidR="00B917FE">
        <w:rPr>
          <w:b/>
          <w:color w:val="365F91" w:themeColor="accent1" w:themeShade="BF"/>
          <w:lang w:val="fr-CA"/>
        </w:rPr>
        <w:t xml:space="preserve"> (Chantal)</w:t>
      </w:r>
    </w:p>
    <w:p w:rsidR="00A768E8" w:rsidRDefault="00A768E8" w:rsidP="00A768E8">
      <w:pPr>
        <w:pStyle w:val="Sansinterligne"/>
        <w:numPr>
          <w:ilvl w:val="0"/>
          <w:numId w:val="44"/>
        </w:numPr>
        <w:rPr>
          <w:lang w:val="fr-CA"/>
        </w:rPr>
      </w:pPr>
      <w:r>
        <w:rPr>
          <w:lang w:val="fr-CA"/>
        </w:rPr>
        <w:t xml:space="preserve">Fromage St-Albert : </w:t>
      </w:r>
    </w:p>
    <w:p w:rsidR="00A768E8" w:rsidRDefault="00A768E8" w:rsidP="00A768E8">
      <w:pPr>
        <w:pStyle w:val="Sansinterligne"/>
        <w:ind w:left="720"/>
        <w:rPr>
          <w:lang w:val="fr-CA"/>
        </w:rPr>
      </w:pPr>
      <w:r>
        <w:rPr>
          <w:lang w:val="fr-CA"/>
        </w:rPr>
        <w:t>La campagne d’automne est annulée en raison de problème (mise à jour) avec le site Web St-Albert.</w:t>
      </w:r>
    </w:p>
    <w:p w:rsidR="00F36AA6" w:rsidRDefault="00F36AA6" w:rsidP="00A768E8">
      <w:pPr>
        <w:pStyle w:val="Sansinterligne"/>
        <w:ind w:left="720"/>
        <w:rPr>
          <w:lang w:val="fr-CA"/>
        </w:rPr>
      </w:pPr>
    </w:p>
    <w:p w:rsidR="00F36AA6" w:rsidRPr="00A768E8" w:rsidRDefault="00F36AA6" w:rsidP="00F36AA6">
      <w:pPr>
        <w:pStyle w:val="Sansinterligne"/>
        <w:numPr>
          <w:ilvl w:val="0"/>
          <w:numId w:val="2"/>
        </w:numPr>
        <w:rPr>
          <w:b/>
          <w:color w:val="365F91" w:themeColor="accent1" w:themeShade="BF"/>
          <w:lang w:val="fr-CA"/>
        </w:rPr>
      </w:pPr>
      <w:r>
        <w:rPr>
          <w:b/>
          <w:color w:val="365F91" w:themeColor="accent1" w:themeShade="BF"/>
          <w:lang w:val="fr-CA"/>
        </w:rPr>
        <w:t>Varia</w:t>
      </w:r>
    </w:p>
    <w:p w:rsidR="00F36AA6" w:rsidRDefault="00F36AA6" w:rsidP="00F36AA6">
      <w:pPr>
        <w:pStyle w:val="Sansinterligne"/>
        <w:rPr>
          <w:lang w:val="fr-CA"/>
        </w:rPr>
      </w:pPr>
    </w:p>
    <w:p w:rsidR="00F36AA6" w:rsidRDefault="00B917FE" w:rsidP="00B917FE">
      <w:pPr>
        <w:pStyle w:val="Sansinterligne"/>
        <w:numPr>
          <w:ilvl w:val="0"/>
          <w:numId w:val="44"/>
        </w:numPr>
        <w:rPr>
          <w:lang w:val="fr-CA"/>
        </w:rPr>
      </w:pPr>
      <w:r>
        <w:rPr>
          <w:lang w:val="fr-CA"/>
        </w:rPr>
        <w:t>Nager pour survivre</w:t>
      </w:r>
    </w:p>
    <w:p w:rsidR="00B917FE" w:rsidRDefault="00B917FE" w:rsidP="00B917FE">
      <w:pPr>
        <w:pStyle w:val="Sansinterligne"/>
        <w:ind w:left="720"/>
        <w:rPr>
          <w:lang w:val="fr-CA"/>
        </w:rPr>
      </w:pPr>
      <w:r>
        <w:rPr>
          <w:lang w:val="fr-CA"/>
        </w:rPr>
        <w:t>Programme offert a tous les élèves de la 3</w:t>
      </w:r>
      <w:r w:rsidRPr="00B917FE">
        <w:rPr>
          <w:vertAlign w:val="superscript"/>
          <w:lang w:val="fr-CA"/>
        </w:rPr>
        <w:t>e</w:t>
      </w:r>
      <w:r>
        <w:rPr>
          <w:lang w:val="fr-CA"/>
        </w:rPr>
        <w:t xml:space="preserve"> année</w:t>
      </w:r>
    </w:p>
    <w:p w:rsidR="00B917FE" w:rsidRDefault="00B917FE" w:rsidP="00B917FE">
      <w:pPr>
        <w:pStyle w:val="Sansinterligne"/>
        <w:ind w:left="720"/>
        <w:rPr>
          <w:lang w:val="fr-CA"/>
        </w:rPr>
      </w:pPr>
      <w:r>
        <w:rPr>
          <w:lang w:val="fr-CA"/>
        </w:rPr>
        <w:t>45 $ par étudiants / écoles payent pour ces frais.</w:t>
      </w:r>
    </w:p>
    <w:p w:rsidR="00F36AA6" w:rsidRDefault="00F36AA6" w:rsidP="00F36AA6">
      <w:pPr>
        <w:pStyle w:val="Sansinterligne"/>
        <w:rPr>
          <w:lang w:val="fr-CA"/>
        </w:rPr>
      </w:pPr>
    </w:p>
    <w:p w:rsidR="004265E9" w:rsidRPr="00EB718D" w:rsidRDefault="004265E9" w:rsidP="004265E9">
      <w:pPr>
        <w:pStyle w:val="Sansinterligne"/>
        <w:ind w:left="1080"/>
        <w:rPr>
          <w:lang w:val="fr-CA"/>
        </w:rPr>
      </w:pPr>
    </w:p>
    <w:p w:rsidR="00FF5922" w:rsidRPr="0078671C" w:rsidRDefault="00CB3AAB" w:rsidP="00FF5922">
      <w:pPr>
        <w:pStyle w:val="Sansinterligne"/>
        <w:rPr>
          <w:lang w:val="fr-CA"/>
        </w:rPr>
      </w:pPr>
      <w:r w:rsidRPr="0078671C">
        <w:rPr>
          <w:lang w:val="fr-CA"/>
        </w:rPr>
        <w:t xml:space="preserve">Prochaine réunion : </w:t>
      </w:r>
      <w:r w:rsidR="00B917FE">
        <w:rPr>
          <w:lang w:val="fr-CA"/>
        </w:rPr>
        <w:t>le 9 janvier.</w:t>
      </w:r>
    </w:p>
    <w:p w:rsidR="00FF5922" w:rsidRDefault="00FF5922" w:rsidP="00FF5922">
      <w:pPr>
        <w:pStyle w:val="Sansinterligne"/>
        <w:rPr>
          <w:lang w:val="fr-CA"/>
        </w:rPr>
      </w:pPr>
    </w:p>
    <w:p w:rsidR="007907A5" w:rsidRPr="00E07A82" w:rsidRDefault="007907A5" w:rsidP="00FF5922">
      <w:pPr>
        <w:pStyle w:val="Sansinterligne"/>
        <w:rPr>
          <w:lang w:val="fr-CA"/>
        </w:rPr>
      </w:pPr>
    </w:p>
    <w:p w:rsidR="00651D30" w:rsidRPr="0078671C" w:rsidRDefault="00651D30" w:rsidP="00FF5922">
      <w:pPr>
        <w:pStyle w:val="Sansinterligne"/>
        <w:rPr>
          <w:lang w:val="fr-CA"/>
        </w:rPr>
      </w:pPr>
    </w:p>
    <w:p w:rsidR="001A1F83" w:rsidRPr="0078671C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78671C">
        <w:rPr>
          <w:lang w:val="fr-CA"/>
        </w:rPr>
        <w:t xml:space="preserve">Adopté à la réunion du Franconseil du : </w:t>
      </w:r>
    </w:p>
    <w:sectPr w:rsidR="001A1F83" w:rsidRPr="0078671C" w:rsidSect="000D3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7F" w:rsidRDefault="00E63D7F" w:rsidP="00ED36DE">
      <w:pPr>
        <w:spacing w:after="0" w:line="240" w:lineRule="auto"/>
      </w:pPr>
      <w:r>
        <w:separator/>
      </w:r>
    </w:p>
  </w:endnote>
  <w:endnote w:type="continuationSeparator" w:id="0">
    <w:p w:rsidR="00E63D7F" w:rsidRDefault="00E63D7F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617913"/>
      <w:docPartObj>
        <w:docPartGallery w:val="Page Numbers (Bottom of Page)"/>
        <w:docPartUnique/>
      </w:docPartObj>
    </w:sdtPr>
    <w:sdtEndPr/>
    <w:sdtContent>
      <w:p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7F" w:rsidRDefault="00E63D7F" w:rsidP="00ED36DE">
      <w:pPr>
        <w:spacing w:after="0" w:line="240" w:lineRule="auto"/>
      </w:pPr>
      <w:r>
        <w:separator/>
      </w:r>
    </w:p>
  </w:footnote>
  <w:footnote w:type="continuationSeparator" w:id="0">
    <w:p w:rsidR="00E63D7F" w:rsidRDefault="00E63D7F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35" w:rsidRDefault="00860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D4"/>
    <w:multiLevelType w:val="hybridMultilevel"/>
    <w:tmpl w:val="E84C5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E673A"/>
    <w:multiLevelType w:val="hybridMultilevel"/>
    <w:tmpl w:val="58CE4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5BD"/>
    <w:multiLevelType w:val="hybridMultilevel"/>
    <w:tmpl w:val="667E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204"/>
    <w:multiLevelType w:val="hybridMultilevel"/>
    <w:tmpl w:val="0FFEF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3294"/>
    <w:multiLevelType w:val="hybridMultilevel"/>
    <w:tmpl w:val="1646EC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F152AA"/>
    <w:multiLevelType w:val="hybridMultilevel"/>
    <w:tmpl w:val="16680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80EBE"/>
    <w:multiLevelType w:val="hybridMultilevel"/>
    <w:tmpl w:val="41EC6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F62BE"/>
    <w:multiLevelType w:val="hybridMultilevel"/>
    <w:tmpl w:val="1C38DDB6"/>
    <w:lvl w:ilvl="0" w:tplc="52423E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57D2C"/>
    <w:multiLevelType w:val="multilevel"/>
    <w:tmpl w:val="E7A4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6067D5"/>
    <w:multiLevelType w:val="hybridMultilevel"/>
    <w:tmpl w:val="428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04EC"/>
    <w:multiLevelType w:val="hybridMultilevel"/>
    <w:tmpl w:val="052A72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66C57"/>
    <w:multiLevelType w:val="hybridMultilevel"/>
    <w:tmpl w:val="6B52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72DC"/>
    <w:multiLevelType w:val="hybridMultilevel"/>
    <w:tmpl w:val="61382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C774A1"/>
    <w:multiLevelType w:val="hybridMultilevel"/>
    <w:tmpl w:val="1C2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21889"/>
    <w:multiLevelType w:val="hybridMultilevel"/>
    <w:tmpl w:val="AB52E0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62DED"/>
    <w:multiLevelType w:val="hybridMultilevel"/>
    <w:tmpl w:val="94E23274"/>
    <w:lvl w:ilvl="0" w:tplc="A3DEF7A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12EC8"/>
    <w:multiLevelType w:val="hybridMultilevel"/>
    <w:tmpl w:val="5D0C0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32110"/>
    <w:multiLevelType w:val="hybridMultilevel"/>
    <w:tmpl w:val="F19A4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25011E"/>
    <w:multiLevelType w:val="hybridMultilevel"/>
    <w:tmpl w:val="9AF8A94A"/>
    <w:lvl w:ilvl="0" w:tplc="958C81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2E9000F9"/>
    <w:multiLevelType w:val="hybridMultilevel"/>
    <w:tmpl w:val="E58A6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31FC6"/>
    <w:multiLevelType w:val="hybridMultilevel"/>
    <w:tmpl w:val="DF4E3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6511A4"/>
    <w:multiLevelType w:val="hybridMultilevel"/>
    <w:tmpl w:val="ACA00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65906"/>
    <w:multiLevelType w:val="hybridMultilevel"/>
    <w:tmpl w:val="FA02A2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BB1218"/>
    <w:multiLevelType w:val="hybridMultilevel"/>
    <w:tmpl w:val="8B78F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421A1B"/>
    <w:multiLevelType w:val="hybridMultilevel"/>
    <w:tmpl w:val="533A670C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1" w15:restartNumberingAfterBreak="0">
    <w:nsid w:val="4A4334F7"/>
    <w:multiLevelType w:val="hybridMultilevel"/>
    <w:tmpl w:val="A31C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A5FFD"/>
    <w:multiLevelType w:val="hybridMultilevel"/>
    <w:tmpl w:val="651C76D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464DA"/>
    <w:multiLevelType w:val="hybridMultilevel"/>
    <w:tmpl w:val="8420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5" w15:restartNumberingAfterBreak="0">
    <w:nsid w:val="54B455EA"/>
    <w:multiLevelType w:val="hybridMultilevel"/>
    <w:tmpl w:val="2E3614EC"/>
    <w:lvl w:ilvl="0" w:tplc="9ED6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344DB1"/>
    <w:multiLevelType w:val="hybridMultilevel"/>
    <w:tmpl w:val="79C87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04C1"/>
    <w:multiLevelType w:val="hybridMultilevel"/>
    <w:tmpl w:val="465CB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E20637"/>
    <w:multiLevelType w:val="hybridMultilevel"/>
    <w:tmpl w:val="5C3E1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09C6ACA"/>
    <w:multiLevelType w:val="hybridMultilevel"/>
    <w:tmpl w:val="E3F6E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2D55"/>
    <w:multiLevelType w:val="hybridMultilevel"/>
    <w:tmpl w:val="FE244C28"/>
    <w:lvl w:ilvl="0" w:tplc="380CB0C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1F497D" w:themeColor="text2"/>
        <w:sz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10940"/>
    <w:multiLevelType w:val="hybridMultilevel"/>
    <w:tmpl w:val="3FDEA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C0AD2"/>
    <w:multiLevelType w:val="hybridMultilevel"/>
    <w:tmpl w:val="FD4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9"/>
  </w:num>
  <w:num w:numId="4">
    <w:abstractNumId w:val="14"/>
  </w:num>
  <w:num w:numId="5">
    <w:abstractNumId w:val="27"/>
  </w:num>
  <w:num w:numId="6">
    <w:abstractNumId w:val="5"/>
  </w:num>
  <w:num w:numId="7">
    <w:abstractNumId w:val="40"/>
  </w:num>
  <w:num w:numId="8">
    <w:abstractNumId w:val="20"/>
  </w:num>
  <w:num w:numId="9">
    <w:abstractNumId w:val="3"/>
  </w:num>
  <w:num w:numId="10">
    <w:abstractNumId w:val="4"/>
  </w:num>
  <w:num w:numId="11">
    <w:abstractNumId w:val="17"/>
  </w:num>
  <w:num w:numId="12">
    <w:abstractNumId w:val="25"/>
  </w:num>
  <w:num w:numId="13">
    <w:abstractNumId w:val="0"/>
  </w:num>
  <w:num w:numId="14">
    <w:abstractNumId w:val="38"/>
  </w:num>
  <w:num w:numId="15">
    <w:abstractNumId w:val="16"/>
  </w:num>
  <w:num w:numId="16">
    <w:abstractNumId w:val="12"/>
  </w:num>
  <w:num w:numId="17">
    <w:abstractNumId w:val="22"/>
  </w:num>
  <w:num w:numId="18">
    <w:abstractNumId w:val="10"/>
  </w:num>
  <w:num w:numId="19">
    <w:abstractNumId w:val="28"/>
  </w:num>
  <w:num w:numId="20">
    <w:abstractNumId w:val="33"/>
  </w:num>
  <w:num w:numId="21">
    <w:abstractNumId w:val="26"/>
  </w:num>
  <w:num w:numId="22">
    <w:abstractNumId w:val="8"/>
  </w:num>
  <w:num w:numId="23">
    <w:abstractNumId w:val="31"/>
  </w:num>
  <w:num w:numId="24">
    <w:abstractNumId w:val="36"/>
  </w:num>
  <w:num w:numId="25">
    <w:abstractNumId w:val="29"/>
  </w:num>
  <w:num w:numId="26">
    <w:abstractNumId w:val="41"/>
  </w:num>
  <w:num w:numId="27">
    <w:abstractNumId w:val="35"/>
  </w:num>
  <w:num w:numId="28">
    <w:abstractNumId w:val="37"/>
  </w:num>
  <w:num w:numId="29">
    <w:abstractNumId w:val="23"/>
  </w:num>
  <w:num w:numId="30">
    <w:abstractNumId w:val="19"/>
  </w:num>
  <w:num w:numId="31">
    <w:abstractNumId w:val="30"/>
  </w:num>
  <w:num w:numId="32">
    <w:abstractNumId w:val="13"/>
  </w:num>
  <w:num w:numId="33">
    <w:abstractNumId w:val="7"/>
  </w:num>
  <w:num w:numId="34">
    <w:abstractNumId w:val="18"/>
  </w:num>
  <w:num w:numId="35">
    <w:abstractNumId w:val="1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2"/>
  </w:num>
  <w:num w:numId="39">
    <w:abstractNumId w:val="32"/>
  </w:num>
  <w:num w:numId="40">
    <w:abstractNumId w:val="2"/>
  </w:num>
  <w:num w:numId="41">
    <w:abstractNumId w:val="1"/>
  </w:num>
  <w:num w:numId="42">
    <w:abstractNumId w:val="24"/>
  </w:num>
  <w:num w:numId="43">
    <w:abstractNumId w:val="6"/>
  </w:num>
  <w:num w:numId="4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5"/>
    <w:rsid w:val="000121AE"/>
    <w:rsid w:val="00012FCE"/>
    <w:rsid w:val="00016FF4"/>
    <w:rsid w:val="00023024"/>
    <w:rsid w:val="0003053F"/>
    <w:rsid w:val="00044EE9"/>
    <w:rsid w:val="00046B82"/>
    <w:rsid w:val="00047C41"/>
    <w:rsid w:val="000506C9"/>
    <w:rsid w:val="000940FD"/>
    <w:rsid w:val="000B1E4F"/>
    <w:rsid w:val="000B75B6"/>
    <w:rsid w:val="000D300B"/>
    <w:rsid w:val="0010186B"/>
    <w:rsid w:val="0012163F"/>
    <w:rsid w:val="00127316"/>
    <w:rsid w:val="001329C8"/>
    <w:rsid w:val="00141BF2"/>
    <w:rsid w:val="00146AF8"/>
    <w:rsid w:val="0016545E"/>
    <w:rsid w:val="00176DB0"/>
    <w:rsid w:val="00182F4F"/>
    <w:rsid w:val="00185391"/>
    <w:rsid w:val="00197BFE"/>
    <w:rsid w:val="001A1F83"/>
    <w:rsid w:val="001F2AA7"/>
    <w:rsid w:val="002038B7"/>
    <w:rsid w:val="00241F4D"/>
    <w:rsid w:val="00245B8E"/>
    <w:rsid w:val="0024615C"/>
    <w:rsid w:val="00250C68"/>
    <w:rsid w:val="00265928"/>
    <w:rsid w:val="0028681E"/>
    <w:rsid w:val="00291384"/>
    <w:rsid w:val="00292907"/>
    <w:rsid w:val="002A2E67"/>
    <w:rsid w:val="002A6071"/>
    <w:rsid w:val="002E1BBE"/>
    <w:rsid w:val="002E5BC7"/>
    <w:rsid w:val="002F63CE"/>
    <w:rsid w:val="003648BF"/>
    <w:rsid w:val="003659C0"/>
    <w:rsid w:val="003841C2"/>
    <w:rsid w:val="0038532F"/>
    <w:rsid w:val="00387FFD"/>
    <w:rsid w:val="003A35E6"/>
    <w:rsid w:val="003A43B4"/>
    <w:rsid w:val="003B1282"/>
    <w:rsid w:val="003B3097"/>
    <w:rsid w:val="003C5506"/>
    <w:rsid w:val="003E1CFE"/>
    <w:rsid w:val="003F3864"/>
    <w:rsid w:val="0041556E"/>
    <w:rsid w:val="004265E9"/>
    <w:rsid w:val="004334F2"/>
    <w:rsid w:val="004346EA"/>
    <w:rsid w:val="00446E11"/>
    <w:rsid w:val="004843C3"/>
    <w:rsid w:val="004C2007"/>
    <w:rsid w:val="004C321B"/>
    <w:rsid w:val="004C4BBC"/>
    <w:rsid w:val="005058B7"/>
    <w:rsid w:val="00505FD5"/>
    <w:rsid w:val="005130AC"/>
    <w:rsid w:val="00523E65"/>
    <w:rsid w:val="0052588F"/>
    <w:rsid w:val="00530CCA"/>
    <w:rsid w:val="005429C0"/>
    <w:rsid w:val="00562768"/>
    <w:rsid w:val="00572711"/>
    <w:rsid w:val="0057309C"/>
    <w:rsid w:val="005A33CE"/>
    <w:rsid w:val="005A46FA"/>
    <w:rsid w:val="005D54E3"/>
    <w:rsid w:val="005D6172"/>
    <w:rsid w:val="005E06B3"/>
    <w:rsid w:val="005E7813"/>
    <w:rsid w:val="005E7906"/>
    <w:rsid w:val="00606368"/>
    <w:rsid w:val="00612766"/>
    <w:rsid w:val="00630741"/>
    <w:rsid w:val="006371D6"/>
    <w:rsid w:val="00651D30"/>
    <w:rsid w:val="006952AB"/>
    <w:rsid w:val="006D0BBE"/>
    <w:rsid w:val="006E4612"/>
    <w:rsid w:val="00700CE8"/>
    <w:rsid w:val="007011EA"/>
    <w:rsid w:val="00736E22"/>
    <w:rsid w:val="00751F83"/>
    <w:rsid w:val="00752146"/>
    <w:rsid w:val="00757B24"/>
    <w:rsid w:val="0078671C"/>
    <w:rsid w:val="007879BD"/>
    <w:rsid w:val="007907A5"/>
    <w:rsid w:val="007A45DB"/>
    <w:rsid w:val="007B7B4C"/>
    <w:rsid w:val="007D15C6"/>
    <w:rsid w:val="007D5EA3"/>
    <w:rsid w:val="007E3839"/>
    <w:rsid w:val="007E4180"/>
    <w:rsid w:val="00807A3D"/>
    <w:rsid w:val="008160A7"/>
    <w:rsid w:val="0082017C"/>
    <w:rsid w:val="0082260D"/>
    <w:rsid w:val="008307F5"/>
    <w:rsid w:val="00856764"/>
    <w:rsid w:val="00860735"/>
    <w:rsid w:val="00870F82"/>
    <w:rsid w:val="008A0820"/>
    <w:rsid w:val="008A5923"/>
    <w:rsid w:val="008B6F27"/>
    <w:rsid w:val="008D12C6"/>
    <w:rsid w:val="008D4F24"/>
    <w:rsid w:val="008E72F0"/>
    <w:rsid w:val="00937AE6"/>
    <w:rsid w:val="00947F4B"/>
    <w:rsid w:val="00965759"/>
    <w:rsid w:val="009D1939"/>
    <w:rsid w:val="009D5CC3"/>
    <w:rsid w:val="009F1E68"/>
    <w:rsid w:val="00A329A9"/>
    <w:rsid w:val="00A354A8"/>
    <w:rsid w:val="00A47973"/>
    <w:rsid w:val="00A6302D"/>
    <w:rsid w:val="00A74728"/>
    <w:rsid w:val="00A760B5"/>
    <w:rsid w:val="00A768E8"/>
    <w:rsid w:val="00A86EA9"/>
    <w:rsid w:val="00A95534"/>
    <w:rsid w:val="00A97F7B"/>
    <w:rsid w:val="00AB2ECE"/>
    <w:rsid w:val="00AC0A2E"/>
    <w:rsid w:val="00AC3F0A"/>
    <w:rsid w:val="00B03C2A"/>
    <w:rsid w:val="00B06592"/>
    <w:rsid w:val="00B07F42"/>
    <w:rsid w:val="00B16E62"/>
    <w:rsid w:val="00B344E3"/>
    <w:rsid w:val="00B5645A"/>
    <w:rsid w:val="00B6313A"/>
    <w:rsid w:val="00B66E8E"/>
    <w:rsid w:val="00B7088B"/>
    <w:rsid w:val="00B7440E"/>
    <w:rsid w:val="00B917FE"/>
    <w:rsid w:val="00BB26E6"/>
    <w:rsid w:val="00BC73D3"/>
    <w:rsid w:val="00BE7930"/>
    <w:rsid w:val="00BF3589"/>
    <w:rsid w:val="00C17F65"/>
    <w:rsid w:val="00C24D51"/>
    <w:rsid w:val="00C559A5"/>
    <w:rsid w:val="00C60A59"/>
    <w:rsid w:val="00C82B82"/>
    <w:rsid w:val="00C91F04"/>
    <w:rsid w:val="00C92D7E"/>
    <w:rsid w:val="00CA7803"/>
    <w:rsid w:val="00CB205D"/>
    <w:rsid w:val="00CB3AAB"/>
    <w:rsid w:val="00CD67D1"/>
    <w:rsid w:val="00CF4E13"/>
    <w:rsid w:val="00D01625"/>
    <w:rsid w:val="00D165CB"/>
    <w:rsid w:val="00D94E72"/>
    <w:rsid w:val="00DA2958"/>
    <w:rsid w:val="00DC7A99"/>
    <w:rsid w:val="00DD005E"/>
    <w:rsid w:val="00DE31F8"/>
    <w:rsid w:val="00E07A82"/>
    <w:rsid w:val="00E36035"/>
    <w:rsid w:val="00E42FFE"/>
    <w:rsid w:val="00E47DE4"/>
    <w:rsid w:val="00E562FA"/>
    <w:rsid w:val="00E5668F"/>
    <w:rsid w:val="00E63D7F"/>
    <w:rsid w:val="00E72C28"/>
    <w:rsid w:val="00E91B5A"/>
    <w:rsid w:val="00EA0D1D"/>
    <w:rsid w:val="00EB718D"/>
    <w:rsid w:val="00EB7B2D"/>
    <w:rsid w:val="00EC76EE"/>
    <w:rsid w:val="00ED36DE"/>
    <w:rsid w:val="00EE0CB5"/>
    <w:rsid w:val="00EE1CB6"/>
    <w:rsid w:val="00EF57D9"/>
    <w:rsid w:val="00F15A64"/>
    <w:rsid w:val="00F162A9"/>
    <w:rsid w:val="00F163C5"/>
    <w:rsid w:val="00F36AA6"/>
    <w:rsid w:val="00F65469"/>
    <w:rsid w:val="00F73A28"/>
    <w:rsid w:val="00F83A9F"/>
    <w:rsid w:val="00F97C95"/>
    <w:rsid w:val="00FB7FA0"/>
    <w:rsid w:val="00FD1332"/>
    <w:rsid w:val="00FD3B88"/>
    <w:rsid w:val="00FE7537"/>
    <w:rsid w:val="00FE7B9B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3D04D-F5E2-4745-A8AA-BCD3833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 Windows</cp:lastModifiedBy>
  <cp:revision>2</cp:revision>
  <dcterms:created xsi:type="dcterms:W3CDTF">2020-01-08T21:17:00Z</dcterms:created>
  <dcterms:modified xsi:type="dcterms:W3CDTF">2020-01-08T21:17:00Z</dcterms:modified>
</cp:coreProperties>
</file>